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tabs>
          <w:tab w:val="left" w:pos="8460"/>
          <w:tab w:val="clear" w:pos="8640"/>
        </w:tabs>
        <w:jc w:val="left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Eric Azinger</w:t>
      </w:r>
    </w:p>
    <w:p>
      <w:pPr>
        <w:pStyle w:val="Normal.0"/>
        <w:rPr>
          <w:color w:val="000000"/>
          <w:sz w:val="22"/>
          <w:szCs w:val="22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"http://eric.azinger.org/ex"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http://eric.azinger.org/ex</w:t>
      </w:r>
      <w:r>
        <w:rPr/>
        <w:fldChar w:fldCharType="end" w:fldLock="0"/>
      </w:r>
    </w:p>
    <w:p>
      <w:pPr>
        <w:pStyle w:val="Normal.0"/>
        <w:rPr>
          <w:color w:val="000000"/>
          <w:sz w:val="22"/>
          <w:szCs w:val="22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"mailto:eric@azinger.org"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eric@azinger.org</w:t>
      </w:r>
      <w:r>
        <w:rPr/>
        <w:fldChar w:fldCharType="end" w:fldLock="0"/>
      </w:r>
    </w:p>
    <w:p>
      <w:pPr>
        <w:pStyle w:val="Normal.0"/>
        <w:tabs>
          <w:tab w:val="left" w:pos="8460"/>
        </w:tabs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1.415.438.0652</w:t>
      </w:r>
    </w:p>
    <w:p>
      <w:pPr>
        <w:pStyle w:val="Heading 2"/>
        <w:tabs>
          <w:tab w:val="left" w:pos="8460"/>
          <w:tab w:val="clear" w:pos="8640"/>
        </w:tabs>
        <w:ind w:right="0"/>
        <w:rPr>
          <w:b w:val="0"/>
          <w:bCs w:val="0"/>
          <w:sz w:val="16"/>
          <w:szCs w:val="16"/>
        </w:rPr>
      </w:pPr>
    </w:p>
    <w:p>
      <w:pPr>
        <w:pStyle w:val="Normal (Web)"/>
        <w:jc w:val="both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en-US"/>
        </w:rPr>
        <w:t>I can wear many hats and manage multiple projects.  I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en-US"/>
        </w:rPr>
        <w:t>’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en-US"/>
        </w:rPr>
        <w:t>m flexible and can be a leader as well as lead.  I'm looking for a situation that will take my decade of project management, production, web development and QA, and put me in a position where I can make a true impact on the bottom line.</w:t>
      </w:r>
    </w:p>
    <w:p>
      <w:pPr>
        <w:pStyle w:val="Normal (Web)"/>
        <w:jc w:val="both"/>
        <w:rPr>
          <w:rFonts w:ascii="Arial" w:cs="Arial" w:hAnsi="Arial" w:eastAsia="Arial"/>
          <w:b w:val="1"/>
          <w:bCs w:val="1"/>
          <w:color w:val="000000"/>
          <w:sz w:val="28"/>
          <w:szCs w:val="28"/>
          <w:u w:color="000000"/>
        </w:rPr>
      </w:pPr>
      <w:r>
        <w:rPr>
          <w:rFonts w:ascii="Arial" w:hAnsi="Arial"/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>Areas of expertise:</w:t>
      </w:r>
    </w:p>
    <w:p>
      <w:pPr>
        <w:pStyle w:val="Normal.0"/>
        <w:tabs>
          <w:tab w:val="left" w:pos="720"/>
          <w:tab w:val="left" w:pos="900"/>
          <w:tab w:val="left" w:pos="8640"/>
        </w:tabs>
        <w:rPr>
          <w:color w:val="000000"/>
          <w:sz w:val="16"/>
          <w:szCs w:val="16"/>
          <w:u w:color="000000"/>
        </w:rPr>
      </w:pPr>
    </w:p>
    <w:p>
      <w:pPr>
        <w:pStyle w:val="Normal.0"/>
        <w:tabs>
          <w:tab w:val="left" w:pos="720"/>
          <w:tab w:val="left" w:pos="900"/>
          <w:tab w:val="left" w:pos="8640"/>
        </w:tabs>
        <w:rPr>
          <w:b w:val="1"/>
          <w:bCs w:val="1"/>
          <w:color w:val="000000"/>
          <w:sz w:val="24"/>
          <w:szCs w:val="24"/>
          <w:u w:color="000000"/>
        </w:rPr>
      </w:pP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Management:</w:t>
      </w:r>
    </w:p>
    <w:p>
      <w:pPr>
        <w:pStyle w:val="Normal.0"/>
        <w:tabs>
          <w:tab w:val="left" w:pos="900"/>
          <w:tab w:val="left" w:pos="8640"/>
        </w:tabs>
        <w:ind w:left="360" w:firstLine="0"/>
        <w:rPr>
          <w:color w:val="000000"/>
          <w:sz w:val="24"/>
          <w:szCs w:val="24"/>
          <w:u w:color="000000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 xml:space="preserve">Digital production 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– </w:t>
      </w:r>
      <w:r>
        <w:rPr>
          <w:color w:val="000000"/>
          <w:sz w:val="22"/>
          <w:szCs w:val="22"/>
          <w:u w:color="000000"/>
          <w:rtl w:val="0"/>
          <w:lang w:val="en-US"/>
        </w:rPr>
        <w:t>the overseeing of assets and talent from technical design feedback to temporal product deployment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 xml:space="preserve">Project management 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– </w:t>
      </w:r>
      <w:r>
        <w:rPr>
          <w:color w:val="000000"/>
          <w:sz w:val="22"/>
          <w:szCs w:val="22"/>
          <w:u w:color="000000"/>
          <w:rtl w:val="0"/>
          <w:lang w:val="en-US"/>
        </w:rPr>
        <w:t>from a small full-time team to outsourced talent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 xml:space="preserve">Web property management 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– </w:t>
      </w:r>
      <w:r>
        <w:rPr>
          <w:color w:val="000000"/>
          <w:sz w:val="22"/>
          <w:szCs w:val="22"/>
          <w:u w:color="000000"/>
          <w:rtl w:val="0"/>
          <w:lang w:val="en-US"/>
        </w:rPr>
        <w:t>design, spec and coordinate front end assets and talent as well as oversee site maintenance and back-end programming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 xml:space="preserve">Technical writing 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– </w:t>
      </w:r>
      <w:r>
        <w:rPr>
          <w:color w:val="000000"/>
          <w:sz w:val="22"/>
          <w:szCs w:val="22"/>
          <w:u w:color="000000"/>
          <w:rtl w:val="0"/>
          <w:lang w:val="en-US"/>
        </w:rPr>
        <w:t>specifications, MRD's, RFP's, budgets</w:t>
      </w:r>
    </w:p>
    <w:p>
      <w:pPr>
        <w:pStyle w:val="Normal.0"/>
        <w:tabs>
          <w:tab w:val="left" w:pos="720"/>
          <w:tab w:val="left" w:pos="900"/>
          <w:tab w:val="left" w:pos="8640"/>
        </w:tabs>
        <w:rPr>
          <w:color w:val="000000"/>
          <w:sz w:val="24"/>
          <w:szCs w:val="24"/>
          <w:u w:color="000000"/>
        </w:rPr>
      </w:pPr>
    </w:p>
    <w:p>
      <w:pPr>
        <w:pStyle w:val="Normal.0"/>
        <w:tabs>
          <w:tab w:val="left" w:pos="720"/>
          <w:tab w:val="left" w:pos="900"/>
          <w:tab w:val="left" w:pos="8640"/>
        </w:tabs>
        <w:rPr>
          <w:b w:val="1"/>
          <w:bCs w:val="1"/>
          <w:color w:val="000000"/>
          <w:sz w:val="24"/>
          <w:szCs w:val="24"/>
          <w:u w:color="000000"/>
        </w:rPr>
      </w:pP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Technical:</w:t>
      </w:r>
    </w:p>
    <w:p>
      <w:pPr>
        <w:pStyle w:val="Normal.0"/>
        <w:tabs>
          <w:tab w:val="left" w:pos="720"/>
          <w:tab w:val="left" w:pos="900"/>
          <w:tab w:val="left" w:pos="8640"/>
        </w:tabs>
        <w:rPr>
          <w:b w:val="1"/>
          <w:bCs w:val="1"/>
          <w:color w:val="000000"/>
          <w:sz w:val="24"/>
          <w:szCs w:val="24"/>
          <w:u w:color="000000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HTML5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 xml:space="preserve">CSS3 </w:t>
      </w:r>
      <w:r>
        <w:rPr>
          <w:color w:val="000000"/>
          <w:sz w:val="22"/>
          <w:szCs w:val="22"/>
          <w:u w:color="000000"/>
          <w:rtl w:val="0"/>
          <w:lang w:val="en-US"/>
        </w:rPr>
        <w:t>positioning and page layout.  Adaptive / responsive design for both email and page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JavaScript, jQuery, AMPScript and RPL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MJML, HTML and email coding and best practices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Email test and preparation tools such as Litmus, Email on Acid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ESP solutions such as SilverPop, MailChimp, YesMail, StrongView,  Exact Target, Eloqua and Responsys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Interactive publishing services such as Scene7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Intelligent content providers such as Movable Ink and Brightcove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Issue and Job tracking applications such as Jira, Basecamp, Sharepoint and Workfront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Template systems such as Smarty and Freemarker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Git, SVN, Visual Source Safe, and other source control systems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 xml:space="preserve">SEO/SEM 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– </w:t>
      </w:r>
      <w:r>
        <w:rPr>
          <w:color w:val="000000"/>
          <w:sz w:val="22"/>
          <w:szCs w:val="22"/>
          <w:u w:color="000000"/>
          <w:rtl w:val="0"/>
          <w:lang w:val="en-US"/>
        </w:rPr>
        <w:t>Offpage/Onpage, content manipulation and Google sitemaps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Dynamic page languages and architectures such as PHP, Zend, CakePHP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MySQL and flat file databases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Drupal, Wordpress, and other Content Management Systems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Statistical reporting and analysis tools such as WebTrends, SiteCatalyst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Graphics production, Photoshop</w:t>
      </w:r>
    </w:p>
    <w:p>
      <w:pPr>
        <w:pStyle w:val="Normal.0"/>
        <w:tabs>
          <w:tab w:val="left" w:pos="900"/>
          <w:tab w:val="left" w:pos="8640"/>
        </w:tabs>
        <w:rPr>
          <w:color w:val="000000"/>
          <w:u w:color="000000"/>
        </w:rPr>
      </w:pPr>
    </w:p>
    <w:p>
      <w:pPr>
        <w:pStyle w:val="Normal.0"/>
        <w:tabs>
          <w:tab w:val="left" w:pos="900"/>
          <w:tab w:val="left" w:pos="8640"/>
        </w:tabs>
        <w:rPr>
          <w:color w:val="000000"/>
          <w:sz w:val="24"/>
          <w:szCs w:val="24"/>
          <w:u w:color="000000"/>
        </w:rPr>
      </w:pPr>
      <w:r>
        <w:rPr>
          <w:b w:val="1"/>
          <w:bCs w:val="1"/>
          <w:sz w:val="28"/>
          <w:szCs w:val="28"/>
          <w:rtl w:val="0"/>
          <w:lang w:val="en-US"/>
        </w:rPr>
        <w:t>Professional Experience</w:t>
      </w:r>
    </w:p>
    <w:p>
      <w:pPr>
        <w:pStyle w:val="Normal.0"/>
        <w:tabs>
          <w:tab w:val="left" w:pos="8460"/>
        </w:tabs>
        <w:rPr>
          <w:sz w:val="22"/>
          <w:szCs w:val="22"/>
        </w:rPr>
      </w:pPr>
    </w:p>
    <w:p>
      <w:pPr>
        <w:pStyle w:val="Normal.0"/>
        <w:tabs>
          <w:tab w:val="left" w:pos="8460"/>
        </w:tabs>
        <w:rPr>
          <w:color w:val="000000"/>
          <w:sz w:val="22"/>
          <w:szCs w:val="22"/>
          <w:u w:color="000000"/>
        </w:rPr>
      </w:pPr>
      <w:r>
        <w:rPr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Amazon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 | </w:t>
      </w:r>
      <w:r>
        <w:rPr>
          <w:color w:val="000000"/>
          <w:sz w:val="22"/>
          <w:szCs w:val="22"/>
          <w:u w:color="000000"/>
          <w:rtl w:val="0"/>
          <w:lang w:val="en-US"/>
        </w:rPr>
        <w:t>August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 20</w:t>
      </w:r>
      <w:r>
        <w:rPr>
          <w:color w:val="000000"/>
          <w:sz w:val="22"/>
          <w:szCs w:val="22"/>
          <w:u w:color="000000"/>
          <w:rtl w:val="0"/>
          <w:lang w:val="en-US"/>
        </w:rPr>
        <w:t>22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 to August 202</w:t>
      </w:r>
      <w:r>
        <w:rPr>
          <w:color w:val="000000"/>
          <w:sz w:val="22"/>
          <w:szCs w:val="22"/>
          <w:u w:color="000000"/>
          <w:rtl w:val="0"/>
          <w:lang w:val="en-US"/>
        </w:rPr>
        <w:t>4</w:t>
      </w:r>
      <w:r>
        <w:rPr>
          <w:color w:val="000000"/>
          <w:sz w:val="22"/>
          <w:szCs w:val="22"/>
          <w:u w:color="000000"/>
        </w:rPr>
        <w:br w:type="textWrapping"/>
      </w:r>
      <w:r>
        <w:rPr>
          <w:color w:val="000000"/>
          <w:sz w:val="22"/>
          <w:szCs w:val="22"/>
          <w:u w:color="000000"/>
          <w:rtl w:val="0"/>
          <w:lang w:val="en-US"/>
        </w:rPr>
        <w:t>Project/Program Manager, Sr. Email Developer, Offsite &amp; Prime Marketing</w:t>
      </w:r>
    </w:p>
    <w:p>
      <w:pPr>
        <w:pStyle w:val="Normal.0"/>
        <w:tabs>
          <w:tab w:val="left" w:pos="8460"/>
        </w:tabs>
        <w:rPr>
          <w:color w:val="000000"/>
          <w:sz w:val="22"/>
          <w:szCs w:val="22"/>
          <w:u w:color="000000"/>
        </w:rPr>
      </w:pP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Campaign creation, email development, push notification development &amp; QA.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Used conditional logic in JSON to ensure proper handling of content &amp; personalization.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Managed personal tasks from hand off to schedule. A member of a team that took sales from $250M to 1B.</w:t>
      </w:r>
    </w:p>
    <w:p>
      <w:pPr>
        <w:pStyle w:val="Normal.0"/>
        <w:tabs>
          <w:tab w:val="left" w:pos="8460"/>
        </w:tabs>
        <w:rPr>
          <w:sz w:val="22"/>
          <w:szCs w:val="22"/>
        </w:rPr>
      </w:pPr>
    </w:p>
    <w:p>
      <w:pPr>
        <w:pStyle w:val="Normal.0"/>
        <w:tabs>
          <w:tab w:val="left" w:pos="8460"/>
        </w:tabs>
        <w:rPr>
          <w:color w:val="000000"/>
          <w:sz w:val="22"/>
          <w:szCs w:val="22"/>
          <w:u w:color="000000"/>
        </w:rPr>
      </w:pPr>
      <w:r>
        <w:rPr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Ebay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 | June 2019 to August 2022</w:t>
      </w:r>
      <w:r>
        <w:rPr>
          <w:color w:val="000000"/>
          <w:sz w:val="22"/>
          <w:szCs w:val="22"/>
          <w:u w:color="000000"/>
        </w:rPr>
        <w:br w:type="textWrapping"/>
      </w:r>
      <w:r>
        <w:rPr>
          <w:color w:val="000000"/>
          <w:sz w:val="22"/>
          <w:szCs w:val="22"/>
          <w:u w:color="000000"/>
          <w:rtl w:val="0"/>
          <w:lang w:val="en-US"/>
        </w:rPr>
        <w:t>Design Engineer/Technologist, Front End Developer</w:t>
      </w:r>
    </w:p>
    <w:p>
      <w:pPr>
        <w:pStyle w:val="Normal.0"/>
        <w:tabs>
          <w:tab w:val="left" w:pos="8460"/>
        </w:tabs>
        <w:rPr>
          <w:color w:val="000000"/>
          <w:sz w:val="22"/>
          <w:szCs w:val="22"/>
          <w:u w:color="000000"/>
        </w:rPr>
      </w:pP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sz w:val="22"/>
          <w:szCs w:val="22"/>
          <w:rtl w:val="0"/>
          <w:lang w:val="en-US"/>
        </w:rPr>
        <w:t xml:space="preserve">Used custom Email Platform to author emails from an existing </w:t>
      </w:r>
      <w:r>
        <w:rPr>
          <w:sz w:val="22"/>
          <w:szCs w:val="22"/>
          <w:rtl w:val="0"/>
          <w:lang w:val="en-US"/>
        </w:rPr>
        <w:t>“</w:t>
      </w:r>
      <w:r>
        <w:rPr>
          <w:sz w:val="22"/>
          <w:szCs w:val="22"/>
          <w:rtl w:val="0"/>
          <w:lang w:val="en-US"/>
        </w:rPr>
        <w:t>client Message Studio</w:t>
      </w:r>
      <w:r>
        <w:rPr>
          <w:sz w:val="22"/>
          <w:szCs w:val="22"/>
          <w:rtl w:val="0"/>
          <w:lang w:val="en-US"/>
        </w:rPr>
        <w:t xml:space="preserve">” </w:t>
      </w:r>
      <w:r>
        <w:rPr>
          <w:sz w:val="22"/>
          <w:szCs w:val="22"/>
          <w:rtl w:val="0"/>
          <w:lang w:val="en-US"/>
        </w:rPr>
        <w:t>component library.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Used conditional logic to ensure proper handling of content across various sending scenarios and triggers.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Tested and troubleshoot email rendering issues.</w:t>
      </w:r>
    </w:p>
    <w:p>
      <w:pPr>
        <w:pStyle w:val="Normal.0"/>
        <w:tabs>
          <w:tab w:val="left" w:pos="8460"/>
        </w:tabs>
        <w:rPr>
          <w:sz w:val="22"/>
          <w:szCs w:val="22"/>
        </w:rPr>
      </w:pPr>
    </w:p>
    <w:p>
      <w:pPr>
        <w:pStyle w:val="Normal.0"/>
        <w:tabs>
          <w:tab w:val="left" w:pos="8460"/>
        </w:tabs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p>
      <w:pPr>
        <w:pStyle w:val="Normal.0"/>
        <w:tabs>
          <w:tab w:val="left" w:pos="8460"/>
        </w:tabs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Independent Freelancer</w:t>
      </w:r>
      <w:r>
        <w:rPr>
          <w:sz w:val="22"/>
          <w:szCs w:val="22"/>
          <w:rtl w:val="0"/>
          <w:lang w:val="en-US"/>
        </w:rPr>
        <w:t xml:space="preserve"> | June 2019 to March 2021</w:t>
      </w:r>
      <w:r>
        <w:rPr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Digital Developer, Project Manager</w:t>
      </w:r>
    </w:p>
    <w:p>
      <w:pPr>
        <w:pStyle w:val="Normal.0"/>
        <w:tabs>
          <w:tab w:val="left" w:pos="8460"/>
        </w:tabs>
        <w:rPr>
          <w:color w:val="000000"/>
          <w:sz w:val="22"/>
          <w:szCs w:val="22"/>
          <w:u w:color="000000"/>
        </w:rPr>
      </w:pP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Independent freelance developer coding email template</w:t>
      </w:r>
      <w:r>
        <w:rPr>
          <w:sz w:val="20"/>
          <w:szCs w:val="20"/>
          <w:rtl w:val="0"/>
          <w:lang w:val="en-US"/>
        </w:rPr>
        <w:t>s</w:t>
      </w:r>
      <w:r>
        <w:rPr>
          <w:sz w:val="22"/>
          <w:szCs w:val="22"/>
          <w:rtl w:val="0"/>
          <w:lang w:val="en-US"/>
        </w:rPr>
        <w:t>, modules and performing Ops.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Working for companies such as First Republic Bank, Vituity and Capella University.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Working for agencies such as Creative Circle, 24Seven, Apex and APN.</w:t>
      </w:r>
    </w:p>
    <w:p>
      <w:pPr>
        <w:pStyle w:val="Normal.0"/>
        <w:tabs>
          <w:tab w:val="left" w:pos="8460"/>
        </w:tabs>
        <w:rPr>
          <w:sz w:val="22"/>
          <w:szCs w:val="22"/>
        </w:rPr>
      </w:pPr>
    </w:p>
    <w:p>
      <w:pPr>
        <w:pStyle w:val="Normal.0"/>
        <w:tabs>
          <w:tab w:val="left" w:pos="8460"/>
        </w:tabs>
        <w:rPr>
          <w:color w:val="000000"/>
          <w:sz w:val="22"/>
          <w:szCs w:val="22"/>
          <w:u w:color="000000"/>
        </w:rPr>
      </w:pPr>
      <w:r>
        <w:rPr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Oracle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 | May 2020 to June 2022</w:t>
      </w:r>
      <w:r>
        <w:rPr>
          <w:color w:val="000000"/>
          <w:sz w:val="22"/>
          <w:szCs w:val="22"/>
          <w:u w:color="000000"/>
        </w:rPr>
        <w:br w:type="textWrapping"/>
      </w:r>
      <w:r>
        <w:rPr>
          <w:color w:val="000000"/>
          <w:sz w:val="22"/>
          <w:szCs w:val="22"/>
          <w:u w:color="000000"/>
          <w:rtl w:val="0"/>
          <w:lang w:val="en-US"/>
        </w:rPr>
        <w:t>Senior Developer</w:t>
      </w:r>
    </w:p>
    <w:p>
      <w:pPr>
        <w:pStyle w:val="Normal.0"/>
        <w:tabs>
          <w:tab w:val="left" w:pos="8460"/>
        </w:tabs>
        <w:rPr>
          <w:color w:val="000000"/>
          <w:sz w:val="22"/>
          <w:szCs w:val="22"/>
          <w:u w:color="000000"/>
        </w:rPr>
      </w:pP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Coding for prototypes using CSS and HTML to produce custom templates and modules.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Use of Responsys and Freemarker technologies.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Dynamic HTML content.</w:t>
      </w:r>
    </w:p>
    <w:p>
      <w:pPr>
        <w:pStyle w:val="Normal.0"/>
        <w:tabs>
          <w:tab w:val="left" w:pos="8460"/>
        </w:tabs>
        <w:rPr>
          <w:sz w:val="22"/>
          <w:szCs w:val="22"/>
        </w:rPr>
      </w:pPr>
    </w:p>
    <w:p>
      <w:pPr>
        <w:pStyle w:val="Normal.0"/>
        <w:tabs>
          <w:tab w:val="left" w:pos="8460"/>
        </w:tabs>
        <w:rPr>
          <w:sz w:val="22"/>
          <w:szCs w:val="22"/>
        </w:rPr>
      </w:pPr>
      <w:r>
        <w:rPr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The North Face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 | December 2017 to May 2019</w:t>
      </w:r>
      <w:r>
        <w:rPr>
          <w:color w:val="000000"/>
          <w:sz w:val="22"/>
          <w:szCs w:val="22"/>
          <w:u w:color="000000"/>
        </w:rPr>
        <w:br w:type="textWrapping"/>
      </w:r>
      <w:r>
        <w:rPr>
          <w:color w:val="000000"/>
          <w:sz w:val="22"/>
          <w:szCs w:val="22"/>
          <w:u w:color="000000"/>
          <w:rtl w:val="0"/>
          <w:lang w:val="en-US"/>
        </w:rPr>
        <w:t>Senior Email Developer, Marketing Operations Specialist</w:t>
      </w:r>
    </w:p>
    <w:p>
      <w:pPr>
        <w:pStyle w:val="Normal.0"/>
        <w:tabs>
          <w:tab w:val="left" w:pos="8460"/>
        </w:tabs>
        <w:rPr>
          <w:color w:val="000000"/>
          <w:sz w:val="22"/>
          <w:szCs w:val="22"/>
          <w:u w:color="000000"/>
        </w:rPr>
      </w:pP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Coding, proofing and scheduling campaigns using Responsys Interact in both Classic and EMD.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Development of new promotional full bleed layout.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Geo targeting, dynamic content, STO, MVT, Supplemental data, Filter designer.</w:t>
      </w:r>
    </w:p>
    <w:p>
      <w:pPr>
        <w:pStyle w:val="Normal.0"/>
        <w:tabs>
          <w:tab w:val="left" w:pos="8460"/>
        </w:tabs>
        <w:rPr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Normal.0"/>
        <w:tabs>
          <w:tab w:val="left" w:pos="8460"/>
        </w:tabs>
        <w:rPr>
          <w:b w:val="1"/>
          <w:bCs w:val="1"/>
          <w:color w:val="000000"/>
          <w:sz w:val="22"/>
          <w:szCs w:val="22"/>
          <w:u w:color="000000"/>
        </w:rPr>
      </w:pPr>
      <w:r>
        <w:rPr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 xml:space="preserve">Walmart Global eCommerce </w:t>
      </w:r>
      <w:r>
        <w:rPr>
          <w:color w:val="000000"/>
          <w:sz w:val="22"/>
          <w:szCs w:val="22"/>
          <w:u w:color="000000"/>
          <w:rtl w:val="0"/>
          <w:lang w:val="en-US"/>
        </w:rPr>
        <w:t>| July 2012 to October 2016</w:t>
      </w:r>
      <w:r>
        <w:rPr>
          <w:color w:val="000000"/>
          <w:sz w:val="22"/>
          <w:szCs w:val="22"/>
          <w:u w:color="000000"/>
        </w:rPr>
        <w:br w:type="textWrapping"/>
      </w:r>
      <w:r>
        <w:rPr>
          <w:color w:val="000000"/>
          <w:sz w:val="22"/>
          <w:szCs w:val="22"/>
          <w:u w:color="000000"/>
          <w:rtl w:val="0"/>
          <w:lang w:val="en-US"/>
        </w:rPr>
        <w:t>Software Engineer</w:t>
      </w:r>
    </w:p>
    <w:p>
      <w:pPr>
        <w:pStyle w:val="Normal.0"/>
        <w:tabs>
          <w:tab w:val="left" w:pos="8460"/>
        </w:tabs>
        <w:rPr>
          <w:color w:val="000000"/>
          <w:sz w:val="22"/>
          <w:szCs w:val="22"/>
          <w:u w:color="000000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Template programming with responsive design including full bleed for tablet and mobile, as well as email production.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  </w:t>
      </w:r>
      <w:r>
        <w:rPr>
          <w:sz w:val="22"/>
          <w:szCs w:val="22"/>
          <w:rtl w:val="0"/>
          <w:lang w:val="en-US"/>
        </w:rPr>
        <w:t xml:space="preserve">Blast, transactional, trigger, registry and custom HTML email templates.  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Custom HTML modules for walmart.com, responsive content and page media.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sz w:val="22"/>
          <w:szCs w:val="22"/>
          <w:rtl w:val="0"/>
          <w:lang w:val="en-US"/>
        </w:rPr>
        <w:t xml:space="preserve">Internal support of email technical issues for the email marketing team and other departments requiring development assistance. 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Internal support as well of the GEC and their partners, custom HTML solutions, coding and development.</w:t>
      </w:r>
    </w:p>
    <w:p>
      <w:pPr>
        <w:pStyle w:val="Normal.0"/>
        <w:tabs>
          <w:tab w:val="left" w:pos="8460"/>
        </w:tabs>
        <w:rPr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Normal.0"/>
        <w:tabs>
          <w:tab w:val="left" w:pos="8460"/>
        </w:tabs>
        <w:rPr>
          <w:color w:val="000000"/>
          <w:sz w:val="22"/>
          <w:szCs w:val="22"/>
          <w:u w:color="000000"/>
        </w:rPr>
      </w:pPr>
      <w:r>
        <w:rPr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 xml:space="preserve">One Kings Lane </w:t>
      </w:r>
      <w:r>
        <w:rPr>
          <w:color w:val="000000"/>
          <w:sz w:val="22"/>
          <w:szCs w:val="22"/>
          <w:u w:color="000000"/>
          <w:rtl w:val="0"/>
          <w:lang w:val="en-US"/>
        </w:rPr>
        <w:t>| July 2011 to January 2012</w:t>
      </w:r>
      <w:r>
        <w:rPr>
          <w:color w:val="000000"/>
          <w:sz w:val="22"/>
          <w:szCs w:val="22"/>
          <w:u w:color="000000"/>
        </w:rPr>
        <w:br w:type="textWrapping"/>
      </w:r>
      <w:r>
        <w:rPr>
          <w:color w:val="000000"/>
          <w:sz w:val="22"/>
          <w:szCs w:val="22"/>
          <w:u w:color="000000"/>
          <w:rtl w:val="0"/>
          <w:lang w:val="en-US"/>
        </w:rPr>
        <w:t>Email Marketing Manager</w:t>
      </w:r>
    </w:p>
    <w:p>
      <w:pPr>
        <w:pStyle w:val="Normal.0"/>
        <w:tabs>
          <w:tab w:val="left" w:pos="8460"/>
        </w:tabs>
        <w:rPr>
          <w:color w:val="000000"/>
          <w:sz w:val="22"/>
          <w:szCs w:val="22"/>
          <w:u w:color="000000"/>
        </w:rPr>
      </w:pP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Technical production of email communications. Daily, weekly, and TTF emails.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Job maintenance and monitoring catch and release in a Flash email environment.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Exact Target scheduling, template maintenance, mobile phone alerts.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Manage deliverables from multiple sources and locations.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Quality assurance of templates, code(AMPScript and UTM), Seed tests and schedules.</w:t>
      </w:r>
    </w:p>
    <w:p>
      <w:pPr>
        <w:pStyle w:val="Normal.0"/>
        <w:tabs>
          <w:tab w:val="left" w:pos="8460"/>
        </w:tabs>
        <w:rPr>
          <w:b w:val="1"/>
          <w:bCs w:val="1"/>
          <w:sz w:val="22"/>
          <w:szCs w:val="22"/>
        </w:rPr>
      </w:pPr>
    </w:p>
    <w:p>
      <w:pPr>
        <w:pStyle w:val="Normal.0"/>
        <w:tabs>
          <w:tab w:val="left" w:pos="8460"/>
        </w:tabs>
        <w:rPr>
          <w:color w:val="000000"/>
          <w:sz w:val="22"/>
          <w:szCs w:val="22"/>
          <w:u w:color="000000"/>
        </w:rPr>
      </w:pPr>
      <w:r>
        <w:rPr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SolutionSet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 | September 2008 to July 2011</w:t>
      </w:r>
      <w:r>
        <w:rPr>
          <w:color w:val="000000"/>
          <w:sz w:val="22"/>
          <w:szCs w:val="22"/>
          <w:u w:color="000000"/>
        </w:rPr>
        <w:br w:type="textWrapping"/>
      </w:r>
      <w:r>
        <w:rPr>
          <w:color w:val="000000"/>
          <w:sz w:val="22"/>
          <w:szCs w:val="22"/>
          <w:u w:color="000000"/>
          <w:rtl w:val="0"/>
          <w:lang w:val="en-US"/>
        </w:rPr>
        <w:t>Digital Production Manager</w:t>
      </w:r>
    </w:p>
    <w:p>
      <w:pPr>
        <w:pStyle w:val="Normal.0"/>
        <w:tabs>
          <w:tab w:val="left" w:pos="8460"/>
        </w:tabs>
        <w:rPr>
          <w:color w:val="000000"/>
          <w:sz w:val="22"/>
          <w:szCs w:val="22"/>
          <w:u w:color="000000"/>
        </w:rPr>
      </w:pP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Technical production and hands on management of internal and external talent.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Custom template design for HTML emails, landing pages, and websites.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Built and deployed assets for such clients as ATandT, eBay, American Express, and RadioShack.</w:t>
      </w:r>
    </w:p>
    <w:p>
      <w:pPr>
        <w:pStyle w:val="Normal.0"/>
        <w:tabs>
          <w:tab w:val="left" w:pos="8460"/>
        </w:tabs>
        <w:rPr>
          <w:b w:val="1"/>
          <w:bCs w:val="1"/>
          <w:sz w:val="22"/>
          <w:szCs w:val="22"/>
        </w:rPr>
      </w:pPr>
    </w:p>
    <w:p>
      <w:pPr>
        <w:pStyle w:val="Normal.0"/>
        <w:tabs>
          <w:tab w:val="left" w:pos="8460"/>
        </w:tabs>
        <w:jc w:val="both"/>
      </w:pPr>
      <w:r>
        <w:rPr>
          <w:b w:val="1"/>
          <w:bCs w:val="1"/>
          <w:sz w:val="22"/>
          <w:szCs w:val="22"/>
          <w:rtl w:val="0"/>
          <w:lang w:val="en-US"/>
        </w:rPr>
        <w:t>Previous clients include on24.com, Autodesk, ION music, World Institute on Disability and InfoWorld Magazine.</w:t>
      </w:r>
      <w:r>
        <w:rPr>
          <w:b w:val="1"/>
          <w:bCs w:val="1"/>
          <w:color w:val="000000"/>
          <w:sz w:val="22"/>
          <w:szCs w:val="22"/>
          <w:u w:color="000000"/>
        </w:rPr>
      </w:r>
    </w:p>
    <w:sectPr>
      <w:headerReference w:type="default" r:id="rId4"/>
      <w:footerReference w:type="default" r:id="rId5"/>
      <w:pgSz w:w="12240" w:h="15840" w:orient="portrait"/>
      <w:pgMar w:top="432" w:right="720" w:bottom="432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bullet"/>
      <w:suff w:val="tab"/>
      <w:lvlText w:val="▪"/>
      <w:lvlJc w:val="left"/>
      <w:pPr>
        <w:tabs>
          <w:tab w:val="left" w:pos="8640"/>
        </w:tabs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8640"/>
        </w:tabs>
        <w:ind w:left="7920" w:hanging="79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8640"/>
        </w:tabs>
        <w:ind w:left="7200" w:hanging="72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640"/>
        </w:tabs>
        <w:ind w:left="6480" w:hanging="6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8640"/>
        </w:tabs>
        <w:ind w:left="5760" w:hanging="57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8640"/>
        </w:tabs>
        <w:ind w:left="5040" w:hanging="50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0"/>
          <w:tab w:val="left" w:pos="8640"/>
        </w:tabs>
        <w:ind w:left="4680" w:hanging="4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  <w:tab w:val="left" w:pos="8640"/>
        </w:tabs>
        <w:ind w:left="5400" w:hanging="360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  <w:tab w:val="left" w:pos="8640"/>
        </w:tabs>
        <w:ind w:left="6120" w:hanging="28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3"/>
  </w:abstractNum>
  <w:abstractNum w:abstractNumId="3">
    <w:multiLevelType w:val="hybridMultilevel"/>
    <w:styleLink w:val="Imported Style 3"/>
    <w:lvl w:ilvl="0">
      <w:start w:val="1"/>
      <w:numFmt w:val="bullet"/>
      <w:suff w:val="tab"/>
      <w:lvlText w:val="▪"/>
      <w:lvlJc w:val="left"/>
      <w:pPr>
        <w:tabs>
          <w:tab w:val="left" w:pos="8640"/>
        </w:tabs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8640"/>
        </w:tabs>
        <w:ind w:left="7920" w:hanging="79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8640"/>
        </w:tabs>
        <w:ind w:left="7200" w:hanging="72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640"/>
        </w:tabs>
        <w:ind w:left="6480" w:hanging="6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8640"/>
        </w:tabs>
        <w:ind w:left="5760" w:hanging="57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8640"/>
        </w:tabs>
        <w:ind w:left="5040" w:hanging="50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0"/>
          <w:tab w:val="left" w:pos="8640"/>
        </w:tabs>
        <w:ind w:left="4680" w:hanging="4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  <w:tab w:val="left" w:pos="8640"/>
        </w:tabs>
        <w:ind w:left="5400" w:hanging="360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  <w:tab w:val="left" w:pos="8640"/>
        </w:tabs>
        <w:ind w:left="6120" w:hanging="28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4"/>
  </w:abstractNum>
  <w:abstractNum w:abstractNumId="5">
    <w:multiLevelType w:val="hybridMultilevel"/>
    <w:styleLink w:val="Imported Style 4"/>
    <w:lvl w:ilvl="0">
      <w:start w:val="1"/>
      <w:numFmt w:val="bullet"/>
      <w:suff w:val="tab"/>
      <w:lvlText w:val="▪"/>
      <w:lvlJc w:val="left"/>
      <w:pPr>
        <w:tabs>
          <w:tab w:val="left" w:pos="8640"/>
        </w:tabs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8640"/>
        </w:tabs>
        <w:ind w:left="7920" w:hanging="79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8640"/>
        </w:tabs>
        <w:ind w:left="7200" w:hanging="72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640"/>
        </w:tabs>
        <w:ind w:left="6480" w:hanging="6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8640"/>
        </w:tabs>
        <w:ind w:left="5760" w:hanging="57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8640"/>
        </w:tabs>
        <w:ind w:left="5040" w:hanging="50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640"/>
        </w:tabs>
        <w:ind w:left="4410" w:hanging="4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  <w:tab w:val="left" w:pos="8640"/>
        </w:tabs>
        <w:ind w:left="5130" w:hanging="360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  <w:tab w:val="left" w:pos="8640"/>
        </w:tabs>
        <w:ind w:left="5850" w:hanging="28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5"/>
  </w:abstractNum>
  <w:abstractNum w:abstractNumId="7">
    <w:multiLevelType w:val="hybridMultilevel"/>
    <w:styleLink w:val="Imported Style 5"/>
    <w:lvl w:ilvl="0">
      <w:start w:val="1"/>
      <w:numFmt w:val="bullet"/>
      <w:suff w:val="tab"/>
      <w:lvlText w:val="▪"/>
      <w:lvlJc w:val="left"/>
      <w:pPr>
        <w:tabs>
          <w:tab w:val="left" w:pos="8640"/>
        </w:tabs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8640"/>
        </w:tabs>
        <w:ind w:left="7920" w:hanging="79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8640"/>
        </w:tabs>
        <w:ind w:left="7200" w:hanging="72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640"/>
        </w:tabs>
        <w:ind w:left="6480" w:hanging="6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8640"/>
        </w:tabs>
        <w:ind w:left="5760" w:hanging="57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8640"/>
        </w:tabs>
        <w:ind w:left="5040" w:hanging="50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0"/>
          <w:tab w:val="left" w:pos="8640"/>
        </w:tabs>
        <w:ind w:left="4680" w:hanging="4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  <w:tab w:val="left" w:pos="8640"/>
        </w:tabs>
        <w:ind w:left="5400" w:hanging="360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  <w:tab w:val="left" w:pos="8640"/>
        </w:tabs>
        <w:ind w:left="6120" w:hanging="28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tabs>
        <w:tab w:val="left" w:pos="8640"/>
      </w:tabs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en-US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sz w:val="22"/>
      <w:szCs w:val="22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tabs>
        <w:tab w:val="left" w:pos="8640"/>
      </w:tabs>
      <w:suppressAutoHyphens w:val="1"/>
      <w:bidi w:val="0"/>
      <w:spacing w:before="0" w:after="0" w:line="240" w:lineRule="auto"/>
      <w:ind w:left="0" w:right="360" w:firstLine="0"/>
      <w:jc w:val="left"/>
      <w:outlineLvl w:val="1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999999"/>
      <w:spacing w:val="0"/>
      <w:kern w:val="0"/>
      <w:position w:val="0"/>
      <w:sz w:val="24"/>
      <w:szCs w:val="24"/>
      <w:u w:val="none" w:color="999999"/>
      <w:vertAlign w:val="baseline"/>
      <w:lang w:val="en-US"/>
    </w:rPr>
  </w:style>
  <w:style w:type="numbering" w:styleId="Imported Style 2">
    <w:name w:val="Imported Style 2"/>
    <w:pPr>
      <w:numPr>
        <w:numId w:val="1"/>
      </w:numPr>
    </w:pPr>
  </w:style>
  <w:style w:type="numbering" w:styleId="Imported Style 3">
    <w:name w:val="Imported Style 3"/>
    <w:pPr>
      <w:numPr>
        <w:numId w:val="3"/>
      </w:numPr>
    </w:pPr>
  </w:style>
  <w:style w:type="numbering" w:styleId="Imported Style 4">
    <w:name w:val="Imported Style 4"/>
    <w:pPr>
      <w:numPr>
        <w:numId w:val="5"/>
      </w:numPr>
    </w:pPr>
  </w:style>
  <w:style w:type="numbering" w:styleId="Imported Style 5">
    <w:name w:val="Imported Style 5"/>
    <w:pPr>
      <w:numPr>
        <w:numId w:val="7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